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3"/>
      </w:tblGrid>
      <w:tr w:rsidR="006C0552" w:rsidRPr="008C7C92" w14:paraId="1C7D9F30" w14:textId="77777777" w:rsidTr="006C0552">
        <w:trPr>
          <w:trHeight w:val="5821"/>
        </w:trPr>
        <w:tc>
          <w:tcPr>
            <w:tcW w:w="18173" w:type="dxa"/>
            <w:tcBorders>
              <w:top w:val="nil"/>
              <w:left w:val="nil"/>
              <w:bottom w:val="nil"/>
            </w:tcBorders>
          </w:tcPr>
          <w:p w14:paraId="3294FFB2" w14:textId="77777777" w:rsidR="006C0552" w:rsidRPr="008C7C92" w:rsidRDefault="006C0552" w:rsidP="00520A6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TALLER DE TECNICAS, </w:t>
            </w:r>
            <w:r w:rsidRPr="008C7C92">
              <w:rPr>
                <w:rFonts w:ascii="Arial" w:eastAsia="Calibri" w:hAnsi="Arial" w:cs="Arial"/>
                <w:b/>
              </w:rPr>
              <w:t>SISTEMAS CONSTRUCTIVOS E INSTALACIONES III</w:t>
            </w:r>
          </w:p>
          <w:p w14:paraId="19222A41" w14:textId="77777777" w:rsidR="006C0552" w:rsidRPr="008C7C92" w:rsidRDefault="006C0552" w:rsidP="00520A6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BBCA3E" w14:textId="77777777" w:rsidR="006C0552" w:rsidRPr="008C7C92" w:rsidRDefault="006C0552" w:rsidP="00520A64">
            <w:pPr>
              <w:rPr>
                <w:rFonts w:ascii="Arial" w:eastAsia="Calibri" w:hAnsi="Arial" w:cs="Arial"/>
                <w:b/>
                <w:u w:val="thick"/>
              </w:rPr>
            </w:pPr>
            <w:r w:rsidRPr="008C7C92">
              <w:rPr>
                <w:rFonts w:ascii="Arial" w:eastAsia="Calibri" w:hAnsi="Arial" w:cs="Arial"/>
                <w:b/>
                <w:u w:val="thick"/>
              </w:rPr>
              <w:t xml:space="preserve">1- Sistemas constructivos   </w:t>
            </w:r>
          </w:p>
          <w:p w14:paraId="154A8312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  <w:b/>
              </w:rPr>
              <w:t>Cubiertas planas</w:t>
            </w:r>
            <w:r w:rsidRPr="008C7C92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8C7C92">
              <w:rPr>
                <w:rFonts w:ascii="Arial" w:eastAsia="Calibri" w:hAnsi="Arial" w:cs="Arial"/>
              </w:rPr>
              <w:t>tipos.Transitables</w:t>
            </w:r>
            <w:proofErr w:type="spellEnd"/>
            <w:proofErr w:type="gramEnd"/>
            <w:r w:rsidRPr="008C7C92">
              <w:rPr>
                <w:rFonts w:ascii="Arial" w:eastAsia="Calibri" w:hAnsi="Arial" w:cs="Arial"/>
              </w:rPr>
              <w:t xml:space="preserve"> y no transitables. Materiales cerámicos y de hormigón </w:t>
            </w:r>
          </w:p>
          <w:p w14:paraId="6692F525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 xml:space="preserve">pretensado. Losas de </w:t>
            </w:r>
            <w:proofErr w:type="spellStart"/>
            <w:r w:rsidRPr="008C7C92">
              <w:rPr>
                <w:rFonts w:ascii="Arial" w:eastAsia="Calibri" w:hAnsi="Arial" w:cs="Arial"/>
              </w:rPr>
              <w:t>HºAº</w:t>
            </w:r>
            <w:proofErr w:type="spellEnd"/>
            <w:r w:rsidRPr="008C7C92">
              <w:rPr>
                <w:rFonts w:ascii="Arial" w:eastAsia="Calibri" w:hAnsi="Arial" w:cs="Arial"/>
              </w:rPr>
              <w:t>. Aislaciones: térmica, hidrófugas y Acústica.</w:t>
            </w:r>
          </w:p>
          <w:p w14:paraId="2ED381B5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>Pendientes mínimas. Detalles constructivos. Normas de seguridad.</w:t>
            </w:r>
          </w:p>
          <w:p w14:paraId="0323BA80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  <w:b/>
              </w:rPr>
              <w:t>Cubiertas inclinadas:</w:t>
            </w:r>
            <w:r w:rsidRPr="008C7C9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C7C92">
              <w:rPr>
                <w:rFonts w:ascii="Arial" w:eastAsia="Calibri" w:hAnsi="Arial" w:cs="Arial"/>
              </w:rPr>
              <w:t xml:space="preserve">tipos. Estructuras de madera. Estructuras metálicas. </w:t>
            </w:r>
          </w:p>
          <w:p w14:paraId="0CB66764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>Aislaciones. Materiales: Cerámicos, metálicos, losas, vidrios. Pendientes. Normas de seguridad.</w:t>
            </w:r>
          </w:p>
          <w:p w14:paraId="4CA92539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  <w:b/>
              </w:rPr>
              <w:t>Gestión y mantenimiento:</w:t>
            </w:r>
            <w:r w:rsidRPr="008C7C9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C7C92">
              <w:rPr>
                <w:rFonts w:ascii="Arial" w:eastAsia="Calibri" w:hAnsi="Arial" w:cs="Arial"/>
              </w:rPr>
              <w:t>Cómputos y presupuestos.</w:t>
            </w:r>
          </w:p>
          <w:p w14:paraId="1005C787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>Patologías de la construcción: reparación de sistemas constructivos y/o estructurales lesionados.</w:t>
            </w:r>
          </w:p>
          <w:p w14:paraId="48C449B4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>Localización y eliminación de causas. Reparación de daños.</w:t>
            </w:r>
          </w:p>
          <w:p w14:paraId="2D4C590E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  <w:u w:val="thick"/>
              </w:rPr>
            </w:pPr>
            <w:r w:rsidRPr="008C7C92">
              <w:rPr>
                <w:rFonts w:ascii="Arial" w:eastAsia="Calibri" w:hAnsi="Arial" w:cs="Arial"/>
                <w:b/>
                <w:u w:val="thick"/>
              </w:rPr>
              <w:t>Sistemas estructurales</w:t>
            </w:r>
            <w:r w:rsidRPr="008C7C92">
              <w:rPr>
                <w:rFonts w:ascii="Arial" w:eastAsia="Calibri" w:hAnsi="Arial" w:cs="Arial"/>
                <w:u w:val="thick"/>
              </w:rPr>
              <w:t xml:space="preserve"> </w:t>
            </w:r>
          </w:p>
          <w:p w14:paraId="65013FAE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  <w:b/>
              </w:rPr>
              <w:t>Tipos de estructuras</w:t>
            </w:r>
            <w:r w:rsidRPr="008C7C92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C7C92">
              <w:rPr>
                <w:rFonts w:ascii="Arial" w:eastAsia="Calibri" w:hAnsi="Arial" w:cs="Arial"/>
              </w:rPr>
              <w:t>clasificación por sus materiales: madera, hormigón armado, acero.</w:t>
            </w:r>
          </w:p>
          <w:p w14:paraId="7BF4EEFE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 xml:space="preserve">Tipos de esfuerzos: compresión, tracción, flexión, relaciones entre esfuerzos, estructuras </w:t>
            </w:r>
          </w:p>
          <w:p w14:paraId="7E817EFB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>y sus componentes.</w:t>
            </w:r>
          </w:p>
          <w:p w14:paraId="48F15500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 xml:space="preserve">Estructuras de hormigón: Bases, columnas, vigas, losas y </w:t>
            </w:r>
            <w:proofErr w:type="spellStart"/>
            <w:r w:rsidRPr="008C7C92">
              <w:rPr>
                <w:rFonts w:ascii="Arial" w:eastAsia="Calibri" w:hAnsi="Arial" w:cs="Arial"/>
              </w:rPr>
              <w:t>encacetonados</w:t>
            </w:r>
            <w:proofErr w:type="spellEnd"/>
            <w:r w:rsidRPr="008C7C92">
              <w:rPr>
                <w:rFonts w:ascii="Arial" w:eastAsia="Calibri" w:hAnsi="Arial" w:cs="Arial"/>
              </w:rPr>
              <w:t xml:space="preserve">. Escaleras. </w:t>
            </w:r>
          </w:p>
          <w:p w14:paraId="6D56B78A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 xml:space="preserve">Tipos de hormigones y aditivos. Amasado. </w:t>
            </w:r>
          </w:p>
          <w:p w14:paraId="32CC2178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 xml:space="preserve">Encofrados: tipos, construcción apuntalamientos y nivelación. Arriostrado. </w:t>
            </w:r>
          </w:p>
          <w:p w14:paraId="5C2CC7A4" w14:textId="77777777" w:rsidR="006C0552" w:rsidRPr="008C7C92" w:rsidRDefault="006C0552" w:rsidP="00520A64">
            <w:pPr>
              <w:ind w:right="-592"/>
              <w:rPr>
                <w:rFonts w:ascii="Arial" w:eastAsia="Calibri" w:hAnsi="Arial" w:cs="Arial"/>
              </w:rPr>
            </w:pPr>
            <w:r w:rsidRPr="008C7C92">
              <w:rPr>
                <w:rFonts w:ascii="Arial" w:eastAsia="Calibri" w:hAnsi="Arial" w:cs="Arial"/>
              </w:rPr>
              <w:t>Practica para el doblado de hierros. Sistemas de Hormigonado. Técnica de desencofrado</w:t>
            </w:r>
          </w:p>
          <w:p w14:paraId="3CF3D09F" w14:textId="77777777" w:rsidR="006C0552" w:rsidRPr="008C7C92" w:rsidRDefault="006C0552" w:rsidP="00520A64">
            <w:pPr>
              <w:rPr>
                <w:rFonts w:ascii="Arial" w:eastAsia="Calibri" w:hAnsi="Arial"/>
              </w:rPr>
            </w:pPr>
            <w:r w:rsidRPr="008C7C92">
              <w:rPr>
                <w:rFonts w:ascii="Arial" w:eastAsia="Calibri" w:hAnsi="Arial" w:cs="Arial"/>
                <w:b/>
              </w:rPr>
              <w:t xml:space="preserve">Estructuras de </w:t>
            </w:r>
            <w:proofErr w:type="gramStart"/>
            <w:r w:rsidRPr="008C7C92">
              <w:rPr>
                <w:rFonts w:ascii="Arial" w:eastAsia="Calibri" w:hAnsi="Arial" w:cs="Arial"/>
                <w:b/>
              </w:rPr>
              <w:t xml:space="preserve">madera  </w:t>
            </w:r>
            <w:r w:rsidRPr="008C7C92">
              <w:rPr>
                <w:rFonts w:ascii="Arial" w:eastAsia="Calibri" w:hAnsi="Arial"/>
              </w:rPr>
              <w:t>Tipos</w:t>
            </w:r>
            <w:proofErr w:type="gramEnd"/>
            <w:r w:rsidRPr="008C7C92">
              <w:rPr>
                <w:rFonts w:ascii="Arial" w:eastAsia="Calibri" w:hAnsi="Arial"/>
              </w:rPr>
              <w:t xml:space="preserve"> de madera, propiedades y  comercialización. </w:t>
            </w:r>
            <w:proofErr w:type="spellStart"/>
            <w:r w:rsidRPr="008C7C92">
              <w:rPr>
                <w:rFonts w:ascii="Arial" w:eastAsia="Calibri" w:hAnsi="Arial"/>
              </w:rPr>
              <w:t>Cabriadas</w:t>
            </w:r>
            <w:proofErr w:type="spellEnd"/>
            <w:r w:rsidRPr="008C7C92">
              <w:rPr>
                <w:rFonts w:ascii="Arial" w:eastAsia="Calibri" w:hAnsi="Arial"/>
              </w:rPr>
              <w:t>.</w:t>
            </w:r>
          </w:p>
          <w:p w14:paraId="2CE0FA71" w14:textId="77777777" w:rsidR="006C0552" w:rsidRDefault="006C0552" w:rsidP="006C0552">
            <w:pPr>
              <w:rPr>
                <w:rFonts w:ascii="Arial" w:eastAsia="Calibri" w:hAnsi="Arial"/>
              </w:rPr>
            </w:pPr>
            <w:r w:rsidRPr="008C7C92">
              <w:rPr>
                <w:rFonts w:ascii="Arial" w:eastAsia="Calibri" w:hAnsi="Arial"/>
              </w:rPr>
              <w:t xml:space="preserve"> Vigas y columnas de madera. Protección de los agentes atmosféricos.</w:t>
            </w:r>
          </w:p>
          <w:p w14:paraId="7203F291" w14:textId="010B6596" w:rsidR="006C0552" w:rsidRPr="006C0552" w:rsidRDefault="006C0552" w:rsidP="006C0552">
            <w:pPr>
              <w:tabs>
                <w:tab w:val="left" w:pos="5940"/>
              </w:tabs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ab/>
            </w:r>
          </w:p>
        </w:tc>
      </w:tr>
    </w:tbl>
    <w:p w14:paraId="1A50A751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  <w:b/>
        </w:rPr>
        <w:t>Estructuras metálicas</w:t>
      </w:r>
    </w:p>
    <w:p w14:paraId="232F8EB7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</w:rPr>
        <w:t>Perfilería, materiales y tipos de comercialización. Formas de unión. Apoyos y empotramientos. Protección de los agentes atmosféricos.</w:t>
      </w:r>
    </w:p>
    <w:p w14:paraId="7282D679" w14:textId="77777777" w:rsidR="006C0552" w:rsidRPr="008C7C92" w:rsidRDefault="006C0552" w:rsidP="006C0552">
      <w:pPr>
        <w:rPr>
          <w:rFonts w:ascii="Arial" w:eastAsia="Calibri" w:hAnsi="Arial"/>
          <w:b/>
        </w:rPr>
      </w:pPr>
      <w:r w:rsidRPr="008C7C92">
        <w:rPr>
          <w:rFonts w:ascii="Arial" w:eastAsia="Calibri" w:hAnsi="Arial"/>
          <w:b/>
        </w:rPr>
        <w:t xml:space="preserve">Seguridad. </w:t>
      </w:r>
      <w:r w:rsidRPr="008C7C92">
        <w:rPr>
          <w:rFonts w:ascii="Arial" w:eastAsia="Calibri" w:hAnsi="Arial"/>
        </w:rPr>
        <w:t>Elementos de protección y seguridad. Normas. Ley de seguridad e higiene</w:t>
      </w:r>
      <w:r w:rsidRPr="008C7C92">
        <w:rPr>
          <w:rFonts w:ascii="Arial" w:eastAsia="Calibri" w:hAnsi="Arial"/>
          <w:sz w:val="20"/>
          <w:szCs w:val="20"/>
        </w:rPr>
        <w:t>.</w:t>
      </w:r>
    </w:p>
    <w:p w14:paraId="206AD18D" w14:textId="77777777" w:rsidR="006C0552" w:rsidRPr="008C7C92" w:rsidRDefault="006C0552" w:rsidP="006C0552">
      <w:pPr>
        <w:rPr>
          <w:rFonts w:ascii="Arial" w:eastAsia="Calibri" w:hAnsi="Arial"/>
          <w:b/>
          <w:u w:val="thick"/>
        </w:rPr>
      </w:pPr>
      <w:r w:rsidRPr="008C7C92">
        <w:rPr>
          <w:rFonts w:ascii="Arial" w:eastAsia="Calibri" w:hAnsi="Arial"/>
          <w:b/>
          <w:u w:val="thick"/>
        </w:rPr>
        <w:t>Energías alternativas.</w:t>
      </w:r>
    </w:p>
    <w:p w14:paraId="3CF5CFC9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  <w:b/>
        </w:rPr>
        <w:t>Energías alternativas.</w:t>
      </w:r>
      <w:r w:rsidRPr="008C7C92">
        <w:rPr>
          <w:rFonts w:ascii="Arial" w:eastAsia="Calibri" w:hAnsi="Arial"/>
          <w:b/>
          <w:sz w:val="20"/>
          <w:szCs w:val="20"/>
        </w:rPr>
        <w:t xml:space="preserve"> </w:t>
      </w:r>
      <w:r w:rsidRPr="008C7C92">
        <w:rPr>
          <w:rFonts w:ascii="Arial" w:eastAsia="Calibri" w:hAnsi="Arial"/>
        </w:rPr>
        <w:t xml:space="preserve">Conocer las energías alternativas </w:t>
      </w:r>
      <w:proofErr w:type="gramStart"/>
      <w:r w:rsidRPr="008C7C92">
        <w:rPr>
          <w:rFonts w:ascii="Arial" w:eastAsia="Calibri" w:hAnsi="Arial"/>
        </w:rPr>
        <w:t>convencionales,  los</w:t>
      </w:r>
      <w:proofErr w:type="gramEnd"/>
      <w:r w:rsidRPr="008C7C92">
        <w:rPr>
          <w:rFonts w:ascii="Arial" w:eastAsia="Calibri" w:hAnsi="Arial"/>
        </w:rPr>
        <w:t xml:space="preserve"> beneficios bio- ambientales. Ahorro de energía. Clasificación de las energías alternativas. Energía solar. Energía geotérmica. Otras. Híbridos. Matriz energética nacional y reglamentación vigente eficiencia energética</w:t>
      </w:r>
      <w:r w:rsidRPr="008C7C92">
        <w:rPr>
          <w:rFonts w:ascii="Arial" w:eastAsia="Calibri" w:hAnsi="Arial"/>
        </w:rPr>
        <w:tab/>
      </w:r>
    </w:p>
    <w:p w14:paraId="3D312963" w14:textId="77777777" w:rsidR="006C0552" w:rsidRPr="008C7C92" w:rsidRDefault="006C0552" w:rsidP="006C0552">
      <w:pPr>
        <w:rPr>
          <w:rFonts w:ascii="Arial" w:eastAsia="Calibri" w:hAnsi="Arial"/>
          <w:b/>
        </w:rPr>
      </w:pPr>
      <w:r w:rsidRPr="008C7C92">
        <w:rPr>
          <w:rFonts w:ascii="Arial" w:eastAsia="Calibri" w:hAnsi="Arial"/>
          <w:b/>
        </w:rPr>
        <w:t>Propósitos generales</w:t>
      </w:r>
    </w:p>
    <w:p w14:paraId="220D8CDD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t>Tener la capacidad de relacionar las materias de cálculo estructural con la materia de taller de técnicas</w:t>
      </w:r>
    </w:p>
    <w:p w14:paraId="7CE1C237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t>Tener la capacidad de identificar el motivo del inconveniente constructivo o estructural para dar una solución certera.</w:t>
      </w:r>
    </w:p>
    <w:p w14:paraId="7BE4A034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t xml:space="preserve">Tener el conocimiento de los materiales existentes en el mercado nacional, </w:t>
      </w:r>
      <w:proofErr w:type="spellStart"/>
      <w:r w:rsidRPr="008C7C92">
        <w:rPr>
          <w:rFonts w:ascii="Arial" w:eastAsia="Calibri" w:hAnsi="Arial"/>
        </w:rPr>
        <w:t>cuales</w:t>
      </w:r>
      <w:proofErr w:type="spellEnd"/>
      <w:r w:rsidRPr="008C7C92">
        <w:rPr>
          <w:rFonts w:ascii="Arial" w:eastAsia="Calibri" w:hAnsi="Arial"/>
        </w:rPr>
        <w:t xml:space="preserve"> </w:t>
      </w:r>
      <w:proofErr w:type="gramStart"/>
      <w:r w:rsidRPr="008C7C92">
        <w:rPr>
          <w:rFonts w:ascii="Arial" w:eastAsia="Calibri" w:hAnsi="Arial"/>
        </w:rPr>
        <w:t>son  los</w:t>
      </w:r>
      <w:proofErr w:type="gramEnd"/>
      <w:r w:rsidRPr="008C7C92">
        <w:rPr>
          <w:rFonts w:ascii="Arial" w:eastAsia="Calibri" w:hAnsi="Arial"/>
        </w:rPr>
        <w:t xml:space="preserve"> tradicionales, y a que apuntan los países desarrollados.</w:t>
      </w:r>
    </w:p>
    <w:p w14:paraId="0CE2DE35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t>Tener noción de cuál es la “realidad” en el ámbito cotidiano.</w:t>
      </w:r>
    </w:p>
    <w:p w14:paraId="76735FB5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t>Analizar un problema complejo, y separarlo en unidades fácilmente observables</w:t>
      </w:r>
    </w:p>
    <w:p w14:paraId="432B9565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lastRenderedPageBreak/>
        <w:t>Planificar, organizar y tomar decisiones.</w:t>
      </w:r>
    </w:p>
    <w:p w14:paraId="7A0F1A3B" w14:textId="77777777" w:rsidR="006C0552" w:rsidRPr="008C7C92" w:rsidRDefault="006C0552" w:rsidP="006C0552">
      <w:pPr>
        <w:numPr>
          <w:ilvl w:val="0"/>
          <w:numId w:val="10"/>
        </w:numPr>
        <w:spacing w:after="200" w:line="276" w:lineRule="auto"/>
        <w:rPr>
          <w:rFonts w:ascii="Arial" w:eastAsia="Calibri" w:hAnsi="Arial"/>
        </w:rPr>
      </w:pPr>
      <w:r w:rsidRPr="008C7C92">
        <w:rPr>
          <w:rFonts w:ascii="Arial" w:eastAsia="Calibri" w:hAnsi="Arial"/>
        </w:rPr>
        <w:t>Tener valorización critica de sus trabajos como el de otros.</w:t>
      </w:r>
    </w:p>
    <w:p w14:paraId="306E41C5" w14:textId="77777777" w:rsidR="006C0552" w:rsidRPr="008C7C92" w:rsidRDefault="006C0552" w:rsidP="006C0552">
      <w:pPr>
        <w:rPr>
          <w:rFonts w:ascii="Arial" w:eastAsia="Calibri" w:hAnsi="Arial"/>
          <w:b/>
        </w:rPr>
      </w:pPr>
      <w:r w:rsidRPr="008C7C92">
        <w:rPr>
          <w:rFonts w:ascii="Arial" w:eastAsia="Calibri" w:hAnsi="Arial"/>
          <w:b/>
        </w:rPr>
        <w:t>5.-Objetivos</w:t>
      </w:r>
    </w:p>
    <w:p w14:paraId="10DDF19E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</w:rPr>
        <w:t xml:space="preserve"> - Interpretar pequeñas situaciones de problemas de diseño estructural que </w:t>
      </w:r>
      <w:proofErr w:type="gramStart"/>
      <w:r w:rsidRPr="008C7C92">
        <w:rPr>
          <w:rFonts w:ascii="Arial" w:eastAsia="Calibri" w:hAnsi="Arial"/>
        </w:rPr>
        <w:t>permitan  avanzar</w:t>
      </w:r>
      <w:proofErr w:type="gramEnd"/>
      <w:r w:rsidRPr="008C7C92">
        <w:rPr>
          <w:rFonts w:ascii="Arial" w:eastAsia="Calibri" w:hAnsi="Arial"/>
        </w:rPr>
        <w:t xml:space="preserve"> a proyectos más complejos. </w:t>
      </w:r>
    </w:p>
    <w:p w14:paraId="2D8B0614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</w:rPr>
        <w:t xml:space="preserve">- Resolver situaciones problemáticas conceptuales o numéricos e inferir resultados de la práctica manual que desarrolla el alumno. </w:t>
      </w:r>
    </w:p>
    <w:p w14:paraId="4974F246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</w:rPr>
        <w:t>- Comprender la relación entre las ecuaciones planteadas y el resultado obtenido en las estructuras.</w:t>
      </w:r>
    </w:p>
    <w:p w14:paraId="267F4C6F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</w:rPr>
        <w:t xml:space="preserve">- Tener contacto y comparar muestras de materiales reales. </w:t>
      </w:r>
    </w:p>
    <w:p w14:paraId="7CA41277" w14:textId="77777777" w:rsidR="006C0552" w:rsidRPr="008C7C92" w:rsidRDefault="006C0552" w:rsidP="006C0552">
      <w:pPr>
        <w:rPr>
          <w:rFonts w:ascii="Arial" w:eastAsia="Calibri" w:hAnsi="Arial"/>
        </w:rPr>
      </w:pPr>
      <w:r w:rsidRPr="008C7C92">
        <w:rPr>
          <w:rFonts w:ascii="Arial" w:eastAsia="Calibri" w:hAnsi="Arial"/>
        </w:rPr>
        <w:t xml:space="preserve"> - Dialogar y realizar presupuestos a proveedores de la construcción. </w:t>
      </w:r>
    </w:p>
    <w:p w14:paraId="07BABDA2" w14:textId="3D655EC2" w:rsidR="0054626A" w:rsidRPr="006C0552" w:rsidRDefault="006C0552" w:rsidP="006C0552">
      <w:r w:rsidRPr="008C7C92">
        <w:rPr>
          <w:rFonts w:ascii="Arial" w:eastAsia="Calibri" w:hAnsi="Arial"/>
        </w:rPr>
        <w:t>- Realizar maquetas, o modelos a escala apreciando la ubicación y el motivo de cada uno de los elementos que lo conformen.</w:t>
      </w:r>
    </w:p>
    <w:sectPr w:rsidR="0054626A" w:rsidRPr="006C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76"/>
    <w:multiLevelType w:val="hybridMultilevel"/>
    <w:tmpl w:val="3934FFB2"/>
    <w:lvl w:ilvl="0" w:tplc="7C22B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7EF"/>
    <w:multiLevelType w:val="hybridMultilevel"/>
    <w:tmpl w:val="61FEC3C2"/>
    <w:lvl w:ilvl="0" w:tplc="0D329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611F"/>
    <w:multiLevelType w:val="hybridMultilevel"/>
    <w:tmpl w:val="5972F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F47219"/>
    <w:multiLevelType w:val="hybridMultilevel"/>
    <w:tmpl w:val="DC32F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2575E"/>
    <w:multiLevelType w:val="hybridMultilevel"/>
    <w:tmpl w:val="F566D7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E22BD"/>
    <w:multiLevelType w:val="hybridMultilevel"/>
    <w:tmpl w:val="086EDEC4"/>
    <w:lvl w:ilvl="0" w:tplc="E1449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0485D"/>
    <w:multiLevelType w:val="hybridMultilevel"/>
    <w:tmpl w:val="94BED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0732"/>
    <w:multiLevelType w:val="hybridMultilevel"/>
    <w:tmpl w:val="53401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20AC"/>
    <w:multiLevelType w:val="hybridMultilevel"/>
    <w:tmpl w:val="224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A6D7B"/>
    <w:multiLevelType w:val="hybridMultilevel"/>
    <w:tmpl w:val="BB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6"/>
    <w:rsid w:val="00010D16"/>
    <w:rsid w:val="001B7550"/>
    <w:rsid w:val="00242D0E"/>
    <w:rsid w:val="002C599C"/>
    <w:rsid w:val="00390A31"/>
    <w:rsid w:val="0054626A"/>
    <w:rsid w:val="00653448"/>
    <w:rsid w:val="0066161B"/>
    <w:rsid w:val="006C0552"/>
    <w:rsid w:val="0082714E"/>
    <w:rsid w:val="00861330"/>
    <w:rsid w:val="009E7EC4"/>
    <w:rsid w:val="00B37319"/>
    <w:rsid w:val="00BF65C2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0928"/>
  <w15:chartTrackingRefBased/>
  <w15:docId w15:val="{AB1507B5-547D-412B-A859-B9475FB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2020-07-15T23:59:00Z</dcterms:created>
  <dcterms:modified xsi:type="dcterms:W3CDTF">2020-07-15T23:59:00Z</dcterms:modified>
</cp:coreProperties>
</file>